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1F" w:rsidRDefault="008F561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F561F" w:rsidRDefault="008F561F">
      <w:pPr>
        <w:pStyle w:val="ConsPlusNormal"/>
        <w:outlineLvl w:val="0"/>
      </w:pPr>
    </w:p>
    <w:p w:rsidR="008F561F" w:rsidRDefault="008F561F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8F561F" w:rsidRDefault="008F561F">
      <w:pPr>
        <w:pStyle w:val="ConsPlusTitle"/>
        <w:jc w:val="center"/>
      </w:pPr>
    </w:p>
    <w:p w:rsidR="008F561F" w:rsidRDefault="008F561F">
      <w:pPr>
        <w:pStyle w:val="ConsPlusTitle"/>
        <w:jc w:val="center"/>
      </w:pPr>
      <w:r>
        <w:t>ПОСТАНОВЛЕНИЕ</w:t>
      </w:r>
    </w:p>
    <w:p w:rsidR="008F561F" w:rsidRDefault="008F561F">
      <w:pPr>
        <w:pStyle w:val="ConsPlusTitle"/>
        <w:jc w:val="center"/>
      </w:pPr>
      <w:r>
        <w:t>от 22 ноября 2013 г. N 428-п</w:t>
      </w:r>
    </w:p>
    <w:p w:rsidR="008F561F" w:rsidRDefault="008F561F">
      <w:pPr>
        <w:pStyle w:val="ConsPlusTitle"/>
        <w:jc w:val="center"/>
      </w:pPr>
    </w:p>
    <w:p w:rsidR="008F561F" w:rsidRDefault="008F561F">
      <w:pPr>
        <w:pStyle w:val="ConsPlusTitle"/>
        <w:jc w:val="center"/>
      </w:pPr>
      <w:r>
        <w:t>О ПРАВИЛАХ ПОДАЧИ И РАССМОТРЕНИЯ ЖАЛОБ НА РЕШЕНИЯ И ДЕЙСТВИЯ</w:t>
      </w:r>
    </w:p>
    <w:p w:rsidR="008F561F" w:rsidRDefault="008F561F">
      <w:pPr>
        <w:pStyle w:val="ConsPlusTitle"/>
        <w:jc w:val="center"/>
      </w:pPr>
      <w:r>
        <w:t>(БЕЗДЕЙСТВИЕ) ОРГАНОВ ИСПОЛНИТЕЛЬНОЙ ВЛАСТИ</w:t>
      </w:r>
    </w:p>
    <w:p w:rsidR="008F561F" w:rsidRDefault="008F561F">
      <w:pPr>
        <w:pStyle w:val="ConsPlusTitle"/>
        <w:jc w:val="center"/>
      </w:pPr>
      <w:r>
        <w:t>СТАВРОПОЛЬСКОГО КРАЯ, ПРЕДОСТАВЛЯЮЩИХ ГОСУДАРСТВЕННЫЕ</w:t>
      </w:r>
    </w:p>
    <w:p w:rsidR="008F561F" w:rsidRDefault="008F561F">
      <w:pPr>
        <w:pStyle w:val="ConsPlusTitle"/>
        <w:jc w:val="center"/>
      </w:pPr>
      <w:r>
        <w:t>УСЛУГИ, И ИХ ДОЛЖНОСТНЫХ ЛИЦ, ГОСУДАРСТВЕННЫХ</w:t>
      </w:r>
    </w:p>
    <w:p w:rsidR="008F561F" w:rsidRDefault="008F561F">
      <w:pPr>
        <w:pStyle w:val="ConsPlusTitle"/>
        <w:jc w:val="center"/>
      </w:pPr>
      <w:r>
        <w:t>ГРАЖДАНСКИХ СЛУЖАЩИХ СТАВРОПОЛЬСКОГО КРАЯ</w:t>
      </w:r>
    </w:p>
    <w:p w:rsidR="008F561F" w:rsidRDefault="008F561F">
      <w:pPr>
        <w:pStyle w:val="ConsPlusNormal"/>
        <w:jc w:val="center"/>
      </w:pPr>
      <w:r>
        <w:t>Список изменяющих документов</w:t>
      </w:r>
    </w:p>
    <w:p w:rsidR="008F561F" w:rsidRDefault="008F561F">
      <w:pPr>
        <w:pStyle w:val="ConsPlusNormal"/>
        <w:jc w:val="center"/>
      </w:pPr>
      <w:r>
        <w:t>(в ред. постановлений Правительства Ставропольского края</w:t>
      </w:r>
    </w:p>
    <w:p w:rsidR="008F561F" w:rsidRDefault="008F561F">
      <w:pPr>
        <w:pStyle w:val="ConsPlusNormal"/>
        <w:jc w:val="center"/>
      </w:pPr>
      <w:r>
        <w:t xml:space="preserve">от 31.01.2014 </w:t>
      </w:r>
      <w:hyperlink r:id="rId5" w:history="1">
        <w:r>
          <w:rPr>
            <w:color w:val="0000FF"/>
          </w:rPr>
          <w:t>N 24-п</w:t>
        </w:r>
      </w:hyperlink>
      <w:r>
        <w:t xml:space="preserve">, от 05.06.2014 </w:t>
      </w:r>
      <w:hyperlink r:id="rId6" w:history="1">
        <w:r>
          <w:rPr>
            <w:color w:val="0000FF"/>
          </w:rPr>
          <w:t>N 232-п</w:t>
        </w:r>
      </w:hyperlink>
      <w:r>
        <w:t xml:space="preserve">, от 07.10.2014 </w:t>
      </w:r>
      <w:hyperlink r:id="rId7" w:history="1">
        <w:r>
          <w:rPr>
            <w:color w:val="0000FF"/>
          </w:rPr>
          <w:t>N 391-п</w:t>
        </w:r>
      </w:hyperlink>
      <w:r>
        <w:t>,</w:t>
      </w:r>
    </w:p>
    <w:p w:rsidR="008F561F" w:rsidRDefault="008F561F">
      <w:pPr>
        <w:pStyle w:val="ConsPlusNormal"/>
        <w:jc w:val="center"/>
      </w:pPr>
      <w:r>
        <w:t xml:space="preserve">от 15.01.2015 </w:t>
      </w:r>
      <w:hyperlink r:id="rId8" w:history="1">
        <w:r>
          <w:rPr>
            <w:color w:val="0000FF"/>
          </w:rPr>
          <w:t>N 14-п</w:t>
        </w:r>
      </w:hyperlink>
      <w:r>
        <w:t xml:space="preserve">, от 14.01.2016 </w:t>
      </w:r>
      <w:hyperlink r:id="rId9" w:history="1">
        <w:r>
          <w:rPr>
            <w:color w:val="0000FF"/>
          </w:rPr>
          <w:t>N 14-п</w:t>
        </w:r>
      </w:hyperlink>
      <w:r>
        <w:t>)</w:t>
      </w:r>
    </w:p>
    <w:p w:rsidR="008F561F" w:rsidRDefault="008F561F">
      <w:pPr>
        <w:pStyle w:val="ConsPlusNormal"/>
      </w:pPr>
    </w:p>
    <w:p w:rsidR="008F561F" w:rsidRDefault="008F561F">
      <w:pPr>
        <w:pStyle w:val="ConsPlusNonformat"/>
        <w:jc w:val="both"/>
      </w:pPr>
      <w:r>
        <w:t xml:space="preserve">                                               2</w:t>
      </w:r>
    </w:p>
    <w:p w:rsidR="008F561F" w:rsidRDefault="008F561F">
      <w:pPr>
        <w:pStyle w:val="ConsPlusNonformat"/>
        <w:jc w:val="both"/>
      </w:pPr>
      <w:r>
        <w:t xml:space="preserve">    В   соответствии   </w:t>
      </w:r>
      <w:proofErr w:type="gramStart"/>
      <w:r>
        <w:t xml:space="preserve">с  </w:t>
      </w:r>
      <w:hyperlink r:id="rId10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 4  статьи  11</w:t>
        </w:r>
      </w:hyperlink>
      <w:r>
        <w:t xml:space="preserve">   Федерального  закона  "Об</w:t>
      </w:r>
    </w:p>
    <w:p w:rsidR="008F561F" w:rsidRDefault="008F561F">
      <w:pPr>
        <w:pStyle w:val="ConsPlusNonformat"/>
        <w:jc w:val="both"/>
      </w:pPr>
      <w:r>
        <w:t xml:space="preserve">организации   предоставления   государственных   и   </w:t>
      </w:r>
      <w:proofErr w:type="gramStart"/>
      <w:r>
        <w:t>муниципальных  услуг</w:t>
      </w:r>
      <w:proofErr w:type="gramEnd"/>
      <w:r>
        <w:t>",</w:t>
      </w:r>
    </w:p>
    <w:p w:rsidR="008F561F" w:rsidRDefault="008F561F">
      <w:pPr>
        <w:pStyle w:val="ConsPlusNonformat"/>
        <w:jc w:val="both"/>
      </w:pPr>
      <w:hyperlink r:id="rId11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 Правительства</w:t>
      </w:r>
      <w:proofErr w:type="gramEnd"/>
      <w:r>
        <w:t xml:space="preserve">  Российской  Федерации  от 16 августа 2012 г.</w:t>
      </w:r>
    </w:p>
    <w:p w:rsidR="008F561F" w:rsidRDefault="008F561F">
      <w:pPr>
        <w:pStyle w:val="ConsPlusNonformat"/>
        <w:jc w:val="both"/>
      </w:pPr>
      <w:proofErr w:type="gramStart"/>
      <w:r>
        <w:t>N  840</w:t>
      </w:r>
      <w:proofErr w:type="gramEnd"/>
      <w:r>
        <w:t xml:space="preserve">  "О  порядке  подачи  и  рассмотрения  жалоб  на  решения и действия</w:t>
      </w:r>
    </w:p>
    <w:p w:rsidR="008F561F" w:rsidRDefault="008F561F">
      <w:pPr>
        <w:pStyle w:val="ConsPlusNonformat"/>
        <w:jc w:val="both"/>
      </w:pPr>
      <w:r>
        <w:t>(</w:t>
      </w:r>
      <w:proofErr w:type="gramStart"/>
      <w:r>
        <w:t>бездействие)  федеральных</w:t>
      </w:r>
      <w:proofErr w:type="gramEnd"/>
      <w:r>
        <w:t xml:space="preserve">  органов  исполнительной власти и их должностных</w:t>
      </w:r>
    </w:p>
    <w:p w:rsidR="008F561F" w:rsidRDefault="008F561F">
      <w:pPr>
        <w:pStyle w:val="ConsPlusNonformat"/>
        <w:jc w:val="both"/>
      </w:pPr>
      <w:proofErr w:type="gramStart"/>
      <w:r>
        <w:t>лиц,  федеральных</w:t>
      </w:r>
      <w:proofErr w:type="gramEnd"/>
      <w:r>
        <w:t xml:space="preserve"> государственных служащих, должностных лиц государственных</w:t>
      </w:r>
    </w:p>
    <w:p w:rsidR="008F561F" w:rsidRDefault="008F561F">
      <w:pPr>
        <w:pStyle w:val="ConsPlusNonformat"/>
        <w:jc w:val="both"/>
      </w:pPr>
      <w:proofErr w:type="gramStart"/>
      <w:r>
        <w:t>внебюджетных  фондов</w:t>
      </w:r>
      <w:proofErr w:type="gramEnd"/>
      <w:r>
        <w:t xml:space="preserve">  Российской  Федерации"  и  в целях повышения качества</w:t>
      </w:r>
    </w:p>
    <w:p w:rsidR="008F561F" w:rsidRDefault="008F561F">
      <w:pPr>
        <w:pStyle w:val="ConsPlusNonformat"/>
        <w:jc w:val="both"/>
      </w:pPr>
      <w:proofErr w:type="gramStart"/>
      <w:r>
        <w:t>предоставления  государственных</w:t>
      </w:r>
      <w:proofErr w:type="gramEnd"/>
      <w:r>
        <w:t xml:space="preserve">  услуг  в Ставропольском крае Правительство</w:t>
      </w:r>
    </w:p>
    <w:p w:rsidR="008F561F" w:rsidRDefault="008F561F">
      <w:pPr>
        <w:pStyle w:val="ConsPlusNonformat"/>
        <w:jc w:val="both"/>
      </w:pPr>
      <w:r>
        <w:t>Ставропольского края постановляет:</w:t>
      </w:r>
    </w:p>
    <w:p w:rsidR="008F561F" w:rsidRDefault="008F561F">
      <w:pPr>
        <w:pStyle w:val="ConsPlusNormal"/>
      </w:pPr>
    </w:p>
    <w:p w:rsidR="008F561F" w:rsidRDefault="008F561F">
      <w:pPr>
        <w:pStyle w:val="ConsPlusNormal"/>
        <w:ind w:firstLine="540"/>
        <w:jc w:val="both"/>
      </w:pPr>
      <w:bookmarkStart w:id="0" w:name="P27"/>
      <w:bookmarkEnd w:id="0"/>
      <w:r>
        <w:t xml:space="preserve">1. Утвердить прилагаемые </w:t>
      </w:r>
      <w:hyperlink w:anchor="P48" w:history="1">
        <w:r>
          <w:rPr>
            <w:color w:val="0000FF"/>
          </w:rPr>
          <w:t>Правила</w:t>
        </w:r>
      </w:hyperlink>
      <w:r>
        <w:t xml:space="preserve">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 (далее - Правила).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2. Органам исполнительной власти Ставропольского края, предоставляющим государственные услуги: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определить должностных лиц, уполномоченных на прием и рассмотрение жалоб на решения и действия (бездействие) соответствующего органа исполнительной власти Ставропольского края, предоставляющего государственные услуги, и его должностных лиц, государственных гражданских служащих Ставропольского края;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 xml:space="preserve">в течение месяца со дня вступления в силу настоящего постановления привести административные регламенты предоставления государственных услуг в соответствие с требованиями </w:t>
      </w:r>
      <w:hyperlink w:anchor="P48" w:history="1">
        <w:r>
          <w:rPr>
            <w:color w:val="0000FF"/>
          </w:rPr>
          <w:t>Правил</w:t>
        </w:r>
      </w:hyperlink>
      <w:r>
        <w:t xml:space="preserve">, утвержденных </w:t>
      </w:r>
      <w:hyperlink w:anchor="P27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 xml:space="preserve">3. Контроль за выполнением настоящего постановления возложить на заместителя председателя Правительства Ставропольского края </w:t>
      </w:r>
      <w:proofErr w:type="spellStart"/>
      <w:r>
        <w:t>Мурга</w:t>
      </w:r>
      <w:proofErr w:type="spellEnd"/>
      <w:r>
        <w:t xml:space="preserve"> А.Ю.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опубликования.</w:t>
      </w:r>
    </w:p>
    <w:p w:rsidR="008F561F" w:rsidRDefault="008F561F">
      <w:pPr>
        <w:pStyle w:val="ConsPlusNormal"/>
      </w:pPr>
    </w:p>
    <w:p w:rsidR="008F561F" w:rsidRDefault="008F561F">
      <w:pPr>
        <w:pStyle w:val="ConsPlusNormal"/>
        <w:jc w:val="right"/>
      </w:pPr>
      <w:r>
        <w:t>Временно исполняющий</w:t>
      </w:r>
    </w:p>
    <w:p w:rsidR="008F561F" w:rsidRDefault="008F561F">
      <w:pPr>
        <w:pStyle w:val="ConsPlusNormal"/>
        <w:jc w:val="right"/>
      </w:pPr>
      <w:r>
        <w:t>обязанности Губернатора</w:t>
      </w:r>
    </w:p>
    <w:p w:rsidR="008F561F" w:rsidRDefault="008F561F">
      <w:pPr>
        <w:pStyle w:val="ConsPlusNormal"/>
        <w:jc w:val="right"/>
      </w:pPr>
      <w:r>
        <w:t>Ставропольского края</w:t>
      </w:r>
    </w:p>
    <w:p w:rsidR="008F561F" w:rsidRDefault="008F561F">
      <w:pPr>
        <w:pStyle w:val="ConsPlusNormal"/>
        <w:jc w:val="right"/>
      </w:pPr>
      <w:r>
        <w:t>В.В.ВЛАДИМИРОВ</w:t>
      </w:r>
    </w:p>
    <w:p w:rsidR="008F561F" w:rsidRDefault="008F561F">
      <w:pPr>
        <w:pStyle w:val="ConsPlusNormal"/>
      </w:pPr>
    </w:p>
    <w:p w:rsidR="008F561F" w:rsidRDefault="008F561F">
      <w:pPr>
        <w:pStyle w:val="ConsPlusNormal"/>
      </w:pPr>
    </w:p>
    <w:p w:rsidR="008F561F" w:rsidRDefault="008F561F">
      <w:pPr>
        <w:pStyle w:val="ConsPlusNormal"/>
      </w:pPr>
    </w:p>
    <w:p w:rsidR="008F561F" w:rsidRDefault="008F561F">
      <w:pPr>
        <w:pStyle w:val="ConsPlusNormal"/>
      </w:pPr>
    </w:p>
    <w:p w:rsidR="008F561F" w:rsidRDefault="008F561F">
      <w:pPr>
        <w:pStyle w:val="ConsPlusNormal"/>
      </w:pPr>
    </w:p>
    <w:p w:rsidR="008F561F" w:rsidRDefault="008F561F">
      <w:pPr>
        <w:pStyle w:val="ConsPlusNormal"/>
        <w:jc w:val="right"/>
        <w:outlineLvl w:val="0"/>
      </w:pPr>
      <w:r>
        <w:t>Утверждены</w:t>
      </w:r>
    </w:p>
    <w:p w:rsidR="008F561F" w:rsidRDefault="008F561F">
      <w:pPr>
        <w:pStyle w:val="ConsPlusNormal"/>
        <w:jc w:val="right"/>
      </w:pPr>
      <w:r>
        <w:t>постановлением</w:t>
      </w:r>
    </w:p>
    <w:p w:rsidR="008F561F" w:rsidRDefault="008F561F">
      <w:pPr>
        <w:pStyle w:val="ConsPlusNormal"/>
        <w:jc w:val="right"/>
      </w:pPr>
      <w:r>
        <w:t>Правительства Ставропольского края</w:t>
      </w:r>
    </w:p>
    <w:p w:rsidR="008F561F" w:rsidRDefault="008F561F">
      <w:pPr>
        <w:pStyle w:val="ConsPlusNormal"/>
        <w:jc w:val="right"/>
      </w:pPr>
      <w:r>
        <w:t>от 22 ноября 2013 г. N 428-п</w:t>
      </w:r>
    </w:p>
    <w:p w:rsidR="008F561F" w:rsidRDefault="008F561F">
      <w:pPr>
        <w:pStyle w:val="ConsPlusNormal"/>
      </w:pPr>
    </w:p>
    <w:p w:rsidR="008F561F" w:rsidRDefault="008F561F">
      <w:pPr>
        <w:pStyle w:val="ConsPlusTitle"/>
        <w:jc w:val="center"/>
      </w:pPr>
      <w:bookmarkStart w:id="1" w:name="P48"/>
      <w:bookmarkEnd w:id="1"/>
      <w:r>
        <w:t>ПРАВИЛА</w:t>
      </w:r>
    </w:p>
    <w:p w:rsidR="008F561F" w:rsidRDefault="008F561F">
      <w:pPr>
        <w:pStyle w:val="ConsPlusTitle"/>
        <w:jc w:val="center"/>
      </w:pPr>
      <w:r>
        <w:t>ПОДАЧИ И РАССМОТРЕНИЯ ЖАЛОБ НА РЕШЕНИЯ И ДЕЙСТВИЯ</w:t>
      </w:r>
    </w:p>
    <w:p w:rsidR="008F561F" w:rsidRDefault="008F561F">
      <w:pPr>
        <w:pStyle w:val="ConsPlusTitle"/>
        <w:jc w:val="center"/>
      </w:pPr>
      <w:r>
        <w:t>(БЕЗДЕЙСТВИЕ) ОРГАНОВ ИСПОЛНИТЕЛЬНОЙ ВЛАСТИ</w:t>
      </w:r>
    </w:p>
    <w:p w:rsidR="008F561F" w:rsidRDefault="008F561F">
      <w:pPr>
        <w:pStyle w:val="ConsPlusTitle"/>
        <w:jc w:val="center"/>
      </w:pPr>
      <w:r>
        <w:t>СТАВРОПОЛЬСКОГО КРАЯ, ПРЕДОСТАВЛЯЮЩИХ ГОСУДАРСТВЕННЫЕ</w:t>
      </w:r>
    </w:p>
    <w:p w:rsidR="008F561F" w:rsidRDefault="008F561F">
      <w:pPr>
        <w:pStyle w:val="ConsPlusTitle"/>
        <w:jc w:val="center"/>
      </w:pPr>
      <w:r>
        <w:t>УСЛУГИ, И ИХ ДОЛЖНОСТНЫХ ЛИЦ, ГОСУДАРСТВЕННЫХ</w:t>
      </w:r>
    </w:p>
    <w:p w:rsidR="008F561F" w:rsidRDefault="008F561F">
      <w:pPr>
        <w:pStyle w:val="ConsPlusTitle"/>
        <w:jc w:val="center"/>
      </w:pPr>
      <w:r>
        <w:t>ГРАЖДАНСКИХ СЛУЖАЩИХ СТАВРОПОЛЬСКОГО КРАЯ</w:t>
      </w:r>
    </w:p>
    <w:p w:rsidR="008F561F" w:rsidRDefault="008F561F">
      <w:pPr>
        <w:pStyle w:val="ConsPlusNormal"/>
        <w:jc w:val="center"/>
      </w:pPr>
      <w:r>
        <w:t>Список изменяющих документов</w:t>
      </w:r>
    </w:p>
    <w:p w:rsidR="008F561F" w:rsidRDefault="008F561F">
      <w:pPr>
        <w:pStyle w:val="ConsPlusNormal"/>
        <w:jc w:val="center"/>
      </w:pPr>
      <w:r>
        <w:t>(в ред. постановлений Правительства Ставропольского края</w:t>
      </w:r>
    </w:p>
    <w:p w:rsidR="008F561F" w:rsidRDefault="008F561F">
      <w:pPr>
        <w:pStyle w:val="ConsPlusNormal"/>
        <w:jc w:val="center"/>
      </w:pPr>
      <w:r>
        <w:t xml:space="preserve">от 31.01.2014 </w:t>
      </w:r>
      <w:hyperlink r:id="rId12" w:history="1">
        <w:r>
          <w:rPr>
            <w:color w:val="0000FF"/>
          </w:rPr>
          <w:t>N 24-п</w:t>
        </w:r>
      </w:hyperlink>
      <w:r>
        <w:t xml:space="preserve">, от 05.06.2014 </w:t>
      </w:r>
      <w:hyperlink r:id="rId13" w:history="1">
        <w:r>
          <w:rPr>
            <w:color w:val="0000FF"/>
          </w:rPr>
          <w:t>N 232-п</w:t>
        </w:r>
      </w:hyperlink>
      <w:r>
        <w:t xml:space="preserve">, от 07.10.2014 </w:t>
      </w:r>
      <w:hyperlink r:id="rId14" w:history="1">
        <w:r>
          <w:rPr>
            <w:color w:val="0000FF"/>
          </w:rPr>
          <w:t>N 391-п</w:t>
        </w:r>
      </w:hyperlink>
      <w:r>
        <w:t>,</w:t>
      </w:r>
    </w:p>
    <w:p w:rsidR="008F561F" w:rsidRDefault="008F561F">
      <w:pPr>
        <w:pStyle w:val="ConsPlusNormal"/>
        <w:jc w:val="center"/>
      </w:pPr>
      <w:r>
        <w:t xml:space="preserve">от 15.01.2015 </w:t>
      </w:r>
      <w:hyperlink r:id="rId15" w:history="1">
        <w:r>
          <w:rPr>
            <w:color w:val="0000FF"/>
          </w:rPr>
          <w:t>N 14-п</w:t>
        </w:r>
      </w:hyperlink>
      <w:r>
        <w:t xml:space="preserve">, от 14.01.2016 </w:t>
      </w:r>
      <w:hyperlink r:id="rId16" w:history="1">
        <w:r>
          <w:rPr>
            <w:color w:val="0000FF"/>
          </w:rPr>
          <w:t>N 14-п</w:t>
        </w:r>
      </w:hyperlink>
      <w:r>
        <w:t>)</w:t>
      </w:r>
    </w:p>
    <w:p w:rsidR="008F561F" w:rsidRDefault="008F561F">
      <w:pPr>
        <w:pStyle w:val="ConsPlusNormal"/>
      </w:pPr>
    </w:p>
    <w:p w:rsidR="008F561F" w:rsidRDefault="008F561F">
      <w:pPr>
        <w:pStyle w:val="ConsPlusNormal"/>
        <w:jc w:val="center"/>
        <w:outlineLvl w:val="1"/>
      </w:pPr>
      <w:r>
        <w:t>I. Общие положения</w:t>
      </w:r>
    </w:p>
    <w:p w:rsidR="008F561F" w:rsidRDefault="008F561F">
      <w:pPr>
        <w:pStyle w:val="ConsPlusNormal"/>
      </w:pPr>
    </w:p>
    <w:p w:rsidR="008F561F" w:rsidRDefault="008F561F">
      <w:pPr>
        <w:pStyle w:val="ConsPlusNormal"/>
        <w:ind w:firstLine="540"/>
        <w:jc w:val="both"/>
      </w:pPr>
      <w:r>
        <w:t>1. Настоящие Правила определяют процедуру подачи и рассмотрения жалоб на нарушение порядка предоставления органами исполнительной власти Ставропольского края государственных услуг физическим и юридическим лицам (далее - заявители), выразившееся в неправомерных решениях и действиях (бездействии) органов исполнительной власти Ставропольского края, предоставляющих государственные услуги (далее - органы, предоставляющие государственные услуги), и их должностных лиц, государственных гражданских служащих Ставропольского края (далее - гражданские служащие) при предоставлении государственных услуг (далее - жалобы).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 xml:space="preserve">2. Действие настоящих Правил распространяется на жалобы, поданные с соблюдением требований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(далее - Федеральный закон).</w:t>
      </w:r>
    </w:p>
    <w:p w:rsidR="008F561F" w:rsidRDefault="008F561F">
      <w:pPr>
        <w:pStyle w:val="ConsPlusNormal"/>
      </w:pPr>
    </w:p>
    <w:p w:rsidR="008F561F" w:rsidRDefault="008F561F">
      <w:pPr>
        <w:pStyle w:val="ConsPlusNormal"/>
        <w:jc w:val="center"/>
        <w:outlineLvl w:val="1"/>
      </w:pPr>
      <w:r>
        <w:t>II. Порядок подачи жалоб</w:t>
      </w:r>
    </w:p>
    <w:p w:rsidR="008F561F" w:rsidRDefault="008F561F">
      <w:pPr>
        <w:pStyle w:val="ConsPlusNormal"/>
      </w:pPr>
    </w:p>
    <w:p w:rsidR="008F561F" w:rsidRDefault="008F561F">
      <w:pPr>
        <w:pStyle w:val="ConsPlusNormal"/>
        <w:ind w:firstLine="540"/>
        <w:jc w:val="both"/>
      </w:pPr>
      <w:r>
        <w:t>3. Жалоба может быть подана заявителем или его уполномоченным представителем:</w:t>
      </w:r>
    </w:p>
    <w:p w:rsidR="008F561F" w:rsidRDefault="008F561F">
      <w:pPr>
        <w:pStyle w:val="ConsPlusNormal"/>
        <w:spacing w:before="220"/>
        <w:ind w:firstLine="540"/>
        <w:jc w:val="both"/>
      </w:pPr>
      <w:bookmarkStart w:id="2" w:name="P67"/>
      <w:bookmarkEnd w:id="2"/>
      <w:r>
        <w:t>на имя Губернатора Ставропольского края, в случае если обжалуются решения руководителя органа, предоставляющего государственную услугу,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представителя;</w:t>
      </w:r>
    </w:p>
    <w:p w:rsidR="008F561F" w:rsidRDefault="008F561F">
      <w:pPr>
        <w:pStyle w:val="ConsPlusNormal"/>
        <w:spacing w:before="220"/>
        <w:ind w:firstLine="540"/>
        <w:jc w:val="both"/>
      </w:pPr>
      <w:bookmarkStart w:id="3" w:name="P68"/>
      <w:bookmarkEnd w:id="3"/>
      <w:r>
        <w:t>в орган, предоставляющий государственную услугу, в случае если обжалуются решения и действия (бездействие) органа, предоставляющего государственную услугу, и его должностного лица, гражданского служащего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представителя.</w:t>
      </w:r>
    </w:p>
    <w:p w:rsidR="008F561F" w:rsidRDefault="008F561F">
      <w:pPr>
        <w:pStyle w:val="ConsPlusNormal"/>
        <w:spacing w:before="220"/>
        <w:ind w:firstLine="540"/>
        <w:jc w:val="both"/>
      </w:pPr>
      <w:bookmarkStart w:id="4" w:name="P69"/>
      <w:bookmarkEnd w:id="4"/>
      <w:r>
        <w:t>4. 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lastRenderedPageBreak/>
        <w:t>5. 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информационно-телекоммуникационной сети "Интернет".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6. Жалоба в электронном виде может быть подана заявителем в орган, предоставляющий государственную услугу, посредством использования: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официального информационного Интернет-портала органов государственной власти Ставропольского края;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официального сайта органа, предоставляющего государственную услугу, в информационно-телекоммуникационной сети "Интернет";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государственной информационной системы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(далее - региональный портал);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электронной почты органа, предоставляющего государственную услугу.</w:t>
      </w:r>
    </w:p>
    <w:p w:rsidR="008F561F" w:rsidRDefault="008F561F">
      <w:pPr>
        <w:pStyle w:val="ConsPlusNonformat"/>
        <w:spacing w:before="200"/>
        <w:jc w:val="both"/>
      </w:pPr>
      <w:r>
        <w:t xml:space="preserve">     1</w:t>
      </w:r>
    </w:p>
    <w:p w:rsidR="008F561F" w:rsidRDefault="008F561F">
      <w:pPr>
        <w:pStyle w:val="ConsPlusNonformat"/>
        <w:jc w:val="both"/>
      </w:pPr>
      <w:bookmarkStart w:id="5" w:name="P78"/>
      <w:bookmarkEnd w:id="5"/>
      <w:r>
        <w:t xml:space="preserve">    6 .  </w:t>
      </w:r>
      <w:proofErr w:type="gramStart"/>
      <w:r>
        <w:t>Жалоба  в</w:t>
      </w:r>
      <w:proofErr w:type="gramEnd"/>
      <w:r>
        <w:t xml:space="preserve">  электронном  виде  также  может  быть подана заявителем</w:t>
      </w:r>
    </w:p>
    <w:p w:rsidR="008F561F" w:rsidRDefault="008F561F">
      <w:pPr>
        <w:pStyle w:val="ConsPlusNonformat"/>
        <w:jc w:val="both"/>
      </w:pPr>
      <w:r>
        <w:t>посредством     использования     портала    федеральной    государственной</w:t>
      </w:r>
    </w:p>
    <w:p w:rsidR="008F561F" w:rsidRDefault="008F561F">
      <w:pPr>
        <w:pStyle w:val="ConsPlusNonformat"/>
        <w:jc w:val="both"/>
      </w:pPr>
      <w:proofErr w:type="gramStart"/>
      <w:r>
        <w:t>информационной  системы</w:t>
      </w:r>
      <w:proofErr w:type="gramEnd"/>
      <w:r>
        <w:t>,  обеспечивающей процесс досудебного (внесудебного)</w:t>
      </w:r>
    </w:p>
    <w:p w:rsidR="008F561F" w:rsidRDefault="008F561F">
      <w:pPr>
        <w:pStyle w:val="ConsPlusNonformat"/>
        <w:jc w:val="both"/>
      </w:pPr>
      <w:r>
        <w:t>обжалования    решений    и   действий</w:t>
      </w:r>
      <w:proofErr w:type="gramStart"/>
      <w:r>
        <w:t xml:space="preserve">   (</w:t>
      </w:r>
      <w:proofErr w:type="gramEnd"/>
      <w:r>
        <w:t>бездействия),   совершенных   при</w:t>
      </w:r>
    </w:p>
    <w:p w:rsidR="008F561F" w:rsidRDefault="008F561F">
      <w:pPr>
        <w:pStyle w:val="ConsPlusNonformat"/>
        <w:jc w:val="both"/>
      </w:pPr>
      <w:r>
        <w:t>предоставлении    государственных    и    муниципальных   услуг   органами,</w:t>
      </w:r>
    </w:p>
    <w:p w:rsidR="008F561F" w:rsidRDefault="008F561F">
      <w:pPr>
        <w:pStyle w:val="ConsPlusNonformat"/>
        <w:jc w:val="both"/>
      </w:pPr>
      <w:proofErr w:type="gramStart"/>
      <w:r>
        <w:t>предоставляющими  государственные</w:t>
      </w:r>
      <w:proofErr w:type="gramEnd"/>
      <w:r>
        <w:t xml:space="preserve">  и  муниципальные услуги, их должностными</w:t>
      </w:r>
    </w:p>
    <w:p w:rsidR="008F561F" w:rsidRDefault="008F561F">
      <w:pPr>
        <w:pStyle w:val="ConsPlusNonformat"/>
        <w:jc w:val="both"/>
      </w:pPr>
      <w:proofErr w:type="gramStart"/>
      <w:r>
        <w:t>лицами,  государственными</w:t>
      </w:r>
      <w:proofErr w:type="gramEnd"/>
      <w:r>
        <w:t xml:space="preserve">  и  муниципальными  служащими  (далее  -  система</w:t>
      </w:r>
    </w:p>
    <w:p w:rsidR="008F561F" w:rsidRDefault="008F561F">
      <w:pPr>
        <w:pStyle w:val="ConsPlusNonformat"/>
        <w:jc w:val="both"/>
      </w:pPr>
      <w:r>
        <w:t>досудебного обжалования).</w:t>
      </w:r>
    </w:p>
    <w:p w:rsidR="008F561F" w:rsidRDefault="008F561F">
      <w:pPr>
        <w:pStyle w:val="ConsPlusNormal"/>
        <w:jc w:val="both"/>
      </w:pPr>
      <w:r>
        <w:t xml:space="preserve">(п. 6.1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14.01.2016 N 14-п)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7. В случае если жалоба подана заявителем или его уполномоченным представителем в орган исполнительной власти Ставропольского края, должностному лицу, в компетенцию которых не входит ее рассмотрение, данный орган исполнительной власти Ставропольского края, должностное лицо в течение 3 рабочих дней со дня ее регистрации направляют жалобу в орган исполнительной власти Ставропольского края, должностному лицу, уполномоченным на ее рассмотрение, и одновременно в письменной форме информируют заявителя или его уполномоченного представителя о перенаправлении его жалобы.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органе исполнительной власти Ставропольского края, уполномоченном на ее рассмотрение, в аппарате Правительства Ставропольского края, в случае обжалования решения руководителя органа, предоставляющего государственную услугу.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8. Жалоба должна содержать: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наименование органа, предоставляющего государственную услугу, фамилию, имя, отчество (при наличии) и должность должностного лица, фамилию, имя, отчество (при наличии) и должность гражданского служащего, замещающих должность в органе, предоставляющем государственную услугу, решения и действия (бездействие) которых обжалуются;</w:t>
      </w:r>
    </w:p>
    <w:p w:rsidR="008F561F" w:rsidRDefault="008F561F">
      <w:pPr>
        <w:pStyle w:val="ConsPlusNonformat"/>
        <w:spacing w:before="200"/>
        <w:jc w:val="both"/>
      </w:pPr>
      <w:r>
        <w:t xml:space="preserve">    </w:t>
      </w:r>
      <w:proofErr w:type="gramStart"/>
      <w:r>
        <w:t>фамилию,  имя</w:t>
      </w:r>
      <w:proofErr w:type="gramEnd"/>
      <w:r>
        <w:t>,  отчество  (при  наличии),  сведения  о месте жительства</w:t>
      </w:r>
    </w:p>
    <w:p w:rsidR="008F561F" w:rsidRDefault="008F561F">
      <w:pPr>
        <w:pStyle w:val="ConsPlusNonformat"/>
        <w:jc w:val="both"/>
      </w:pPr>
      <w:r>
        <w:t>заявителя - физического лица либо наименование, сведения о месте нахождения</w:t>
      </w:r>
    </w:p>
    <w:p w:rsidR="008F561F" w:rsidRDefault="008F561F">
      <w:pPr>
        <w:pStyle w:val="ConsPlusNonformat"/>
        <w:jc w:val="both"/>
      </w:pPr>
      <w:r>
        <w:t>заявителя - юридического лица, а также номер (номера) контактного телефона,</w:t>
      </w:r>
    </w:p>
    <w:p w:rsidR="008F561F" w:rsidRDefault="008F561F">
      <w:pPr>
        <w:pStyle w:val="ConsPlusNonformat"/>
        <w:jc w:val="both"/>
      </w:pPr>
      <w:r>
        <w:t>адрес (адреса) электронной почты (при наличии) и почтовый адрес, по которым</w:t>
      </w:r>
    </w:p>
    <w:p w:rsidR="008F561F" w:rsidRDefault="008F561F">
      <w:pPr>
        <w:pStyle w:val="ConsPlusNonformat"/>
        <w:jc w:val="both"/>
      </w:pPr>
      <w:r>
        <w:lastRenderedPageBreak/>
        <w:t xml:space="preserve">должен быть направлен ответ заявителю (за исключением случая, </w:t>
      </w:r>
      <w:proofErr w:type="gramStart"/>
      <w:r>
        <w:t>когда  жалоба</w:t>
      </w:r>
      <w:proofErr w:type="gramEnd"/>
    </w:p>
    <w:p w:rsidR="008F561F" w:rsidRDefault="008F561F">
      <w:pPr>
        <w:pStyle w:val="ConsPlusNonformat"/>
        <w:jc w:val="both"/>
      </w:pPr>
      <w:r>
        <w:t xml:space="preserve">                                            1</w:t>
      </w:r>
    </w:p>
    <w:p w:rsidR="008F561F" w:rsidRDefault="008F561F">
      <w:pPr>
        <w:pStyle w:val="ConsPlusNonformat"/>
        <w:jc w:val="both"/>
      </w:pPr>
      <w:r>
        <w:t xml:space="preserve">подается способом, предусмотренным </w:t>
      </w:r>
      <w:hyperlink w:anchor="P78" w:history="1">
        <w:r>
          <w:rPr>
            <w:color w:val="0000FF"/>
          </w:rPr>
          <w:t xml:space="preserve">пунктом </w:t>
        </w:r>
        <w:proofErr w:type="gramStart"/>
        <w:r>
          <w:rPr>
            <w:color w:val="0000FF"/>
          </w:rPr>
          <w:t>6</w:t>
        </w:r>
      </w:hyperlink>
      <w:r>
        <w:t xml:space="preserve">  настоящих</w:t>
      </w:r>
      <w:proofErr w:type="gramEnd"/>
      <w:r>
        <w:t xml:space="preserve"> Правил);</w:t>
      </w:r>
    </w:p>
    <w:p w:rsidR="008F561F" w:rsidRDefault="008F561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14.01.2016 N 14-п)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органа, предоставляющего государственную услугу, и его должностного лица, гражданского служащего;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государственную услугу, и его должностного лица,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9. Жалоба, поступившая на имя Губернатора Ставропольского края,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10. Жалоба, поступившая в орган, предоставляющий государственную услугу, в письменной форме на бумажном носителе подлежит регистрации в течение одного рабочего дня со дня ее поступления. Жалобе присваивается регистрационный номер в журнале учета жалоб на решения и действия (бездействие) органа, предоставляющего государственную услугу, и его должностного лица, гражданского служащего (далее - журнал). Форма и порядок ведения журнала определяются органом, предоставляющим государственную услугу.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 xml:space="preserve">11. При подаче жалобы в электронном виде документы, указанные в </w:t>
      </w:r>
      <w:hyperlink w:anchor="P69" w:history="1">
        <w:r>
          <w:rPr>
            <w:color w:val="0000FF"/>
          </w:rPr>
          <w:t>пункте 4</w:t>
        </w:r>
      </w:hyperlink>
      <w:r>
        <w:t xml:space="preserve"> настоящих Правил, могут быть представлены в форме электронных документов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12. Порядок регистрации жалоб, направленных в электронном виде на официальный сайт Губернатора Ставропольского края в информационно-телекоммуникационной сети "Интернет", определяется аппаратом Правительства Ставропольского края.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13. Порядок регистрации жалоб, направленных в электронном виде на адрес электронной почты органа, предоставляющего государственную услугу, и на официальный сайт органа, предоставляющего государственную услугу, в информационно-телекоммуникационной сети "Интернет", определяется органом, предоставляющим государственную услугу.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14. 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Правительством Ставропольского края.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15. Жалоба может быть подана заявителем через многофункциональный центр предоставления государственных и муниципальных услуг в Ставропольском крае (далее - многофункциональный центр), который обеспечивает ее передачу в орган, предоставляющий государственную услугу, уполномоченный на ее рассмотрение, или в случае подачи жалобы на имя Губернатора Ставропольского края в аппарат Правительства Ставропольского края.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Жалоба передается в орган, предоставляющий государственную услугу, в порядке и сроки, установленные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рабочего дня, следующего за рабочим днем, в который поступила жалоба.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lastRenderedPageBreak/>
        <w:t>В аппарат Правительства Ставропольского края жалоба передается многофункциональным центром не позднее рабочего дня, следующего за рабочим днем, в который поступила жалоба в многофункциональный центр.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органом, предоставляющим государственную услугу, заключившим соглашение о взаимодействии.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При этом срок рассмотрения жалобы на нарушение порядка предоставления государственной услуги многофункциональным центром исчисляется со дня регистрации жалобы в органе, предоставляющем государственную услугу, уполномоченном на ее рассмотрение.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16. Заявитель может обратиться с жалобой в том числе в следующих случаях:</w:t>
      </w:r>
    </w:p>
    <w:p w:rsidR="008F561F" w:rsidRDefault="008F561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07.10.2014 N 391-п)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нормативными правовыми актами Ставропольского края;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отказ органа, предоставляющего государственную услугу, и его должностного лица, гражданского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F561F" w:rsidRDefault="008F561F">
      <w:pPr>
        <w:pStyle w:val="ConsPlusNormal"/>
      </w:pPr>
    </w:p>
    <w:p w:rsidR="008F561F" w:rsidRDefault="008F561F">
      <w:pPr>
        <w:pStyle w:val="ConsPlusNormal"/>
        <w:jc w:val="center"/>
        <w:outlineLvl w:val="1"/>
      </w:pPr>
      <w:r>
        <w:t>III. Порядок рассмотрения жалоб</w:t>
      </w:r>
    </w:p>
    <w:p w:rsidR="008F561F" w:rsidRDefault="008F561F">
      <w:pPr>
        <w:pStyle w:val="ConsPlusNormal"/>
      </w:pPr>
    </w:p>
    <w:p w:rsidR="008F561F" w:rsidRDefault="008F561F">
      <w:pPr>
        <w:pStyle w:val="ConsPlusNormal"/>
        <w:ind w:firstLine="540"/>
        <w:jc w:val="both"/>
      </w:pPr>
      <w:r>
        <w:t>17. Жалоба рассматривается:</w:t>
      </w:r>
    </w:p>
    <w:p w:rsidR="008F561F" w:rsidRDefault="008F561F">
      <w:pPr>
        <w:pStyle w:val="ConsPlusNormal"/>
        <w:spacing w:before="220"/>
        <w:ind w:firstLine="540"/>
        <w:jc w:val="both"/>
      </w:pPr>
      <w:bookmarkStart w:id="6" w:name="P126"/>
      <w:bookmarkEnd w:id="6"/>
      <w:r>
        <w:t xml:space="preserve">Губернатором Ставропольского края или по его поручению иным уполномоченным им должностным лицом в случае, предусмотренном </w:t>
      </w:r>
      <w:hyperlink w:anchor="P67" w:history="1">
        <w:r>
          <w:rPr>
            <w:color w:val="0000FF"/>
          </w:rPr>
          <w:t>абзацем вторым пункта 3</w:t>
        </w:r>
      </w:hyperlink>
      <w:r>
        <w:t xml:space="preserve"> настоящих Правил;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 xml:space="preserve">органом, предоставляющим государственную услугу, в случае, предусмотренном </w:t>
      </w:r>
      <w:hyperlink w:anchor="P68" w:history="1">
        <w:r>
          <w:rPr>
            <w:color w:val="0000FF"/>
          </w:rPr>
          <w:t>абзацем третьим пункта 3</w:t>
        </w:r>
      </w:hyperlink>
      <w:r>
        <w:t xml:space="preserve"> настоящих Правил.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18.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19. Органы, предоставляющие государственные услуги, обеспечивают: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lastRenderedPageBreak/>
        <w:t>оснащение мест приема жалоб стульями, кресельными секциями и столами (стойками);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информирование заявителей о порядке обжалования решений и действий (бездействия) органов, предоставляющих государственные услуги, и их должностных лиц, гражданских служащих посредством размещения такой информации на стендах в местах предоставления государственных услуг, на их официальных сайтах в информационно-телекоммуникационной сети "Интернет", на Едином портале и региональном портале;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консультирование заявителей о порядке обжалования решений и действий (бездействия) органов, предоставляющих государственные услуги, и их должностных лиц, гражданских служащих, в том числе по телефону, электронной почте, при личном приеме;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 xml:space="preserve">20. Жалоба рассматривается в сроки, установленные Федеральным </w:t>
      </w:r>
      <w:hyperlink r:id="rId22" w:history="1">
        <w:r>
          <w:rPr>
            <w:color w:val="0000FF"/>
          </w:rPr>
          <w:t>законом</w:t>
        </w:r>
      </w:hyperlink>
      <w:r>
        <w:t>.</w:t>
      </w:r>
    </w:p>
    <w:p w:rsidR="008F561F" w:rsidRDefault="008F561F">
      <w:pPr>
        <w:pStyle w:val="ConsPlusNonformat"/>
        <w:spacing w:before="200"/>
        <w:jc w:val="both"/>
      </w:pPr>
      <w:r>
        <w:t xml:space="preserve">    21. По результатам рассмотрения жалобы принимается </w:t>
      </w:r>
      <w:proofErr w:type="gramStart"/>
      <w:r>
        <w:t>одно  из</w:t>
      </w:r>
      <w:proofErr w:type="gramEnd"/>
      <w:r>
        <w:t xml:space="preserve">  решений  в</w:t>
      </w:r>
    </w:p>
    <w:p w:rsidR="008F561F" w:rsidRDefault="008F561F">
      <w:pPr>
        <w:pStyle w:val="ConsPlusNonformat"/>
        <w:jc w:val="both"/>
      </w:pPr>
      <w:r>
        <w:t xml:space="preserve">                                 2</w:t>
      </w:r>
    </w:p>
    <w:p w:rsidR="008F561F" w:rsidRDefault="008F561F">
      <w:pPr>
        <w:pStyle w:val="ConsPlusNonformat"/>
        <w:jc w:val="both"/>
      </w:pPr>
      <w:r>
        <w:t xml:space="preserve">соответствии с </w:t>
      </w:r>
      <w:hyperlink r:id="rId23" w:history="1">
        <w:r>
          <w:rPr>
            <w:color w:val="0000FF"/>
          </w:rPr>
          <w:t xml:space="preserve">частью 7 статьи </w:t>
        </w:r>
        <w:proofErr w:type="gramStart"/>
        <w:r>
          <w:rPr>
            <w:color w:val="0000FF"/>
          </w:rPr>
          <w:t>11</w:t>
        </w:r>
      </w:hyperlink>
      <w:r>
        <w:t xml:space="preserve">  Федерального</w:t>
      </w:r>
      <w:proofErr w:type="gramEnd"/>
      <w:r>
        <w:t xml:space="preserve"> закона.</w:t>
      </w:r>
    </w:p>
    <w:p w:rsidR="008F561F" w:rsidRDefault="008F561F">
      <w:pPr>
        <w:pStyle w:val="ConsPlusNormal"/>
        <w:ind w:firstLine="540"/>
        <w:jc w:val="both"/>
      </w:pPr>
      <w:r>
        <w:t>По результатам рассмотрения жалобы заявителю направляется письменный мотивированный ответ.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При удовлетворении жалобы орган,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22. Письменный мотивированный 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рабочего дня, следующего за днем окончания рассмотрения жалобы.</w:t>
      </w:r>
    </w:p>
    <w:p w:rsidR="008F561F" w:rsidRDefault="008F561F">
      <w:pPr>
        <w:pStyle w:val="ConsPlusNonformat"/>
        <w:spacing w:before="200"/>
        <w:jc w:val="both"/>
      </w:pPr>
      <w:r>
        <w:t xml:space="preserve">                                                                          1</w:t>
      </w:r>
    </w:p>
    <w:p w:rsidR="008F561F" w:rsidRDefault="008F561F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если жалоба  была подана способом, предусмотренным </w:t>
      </w:r>
      <w:hyperlink w:anchor="P78" w:history="1">
        <w:r>
          <w:rPr>
            <w:color w:val="0000FF"/>
          </w:rPr>
          <w:t>пунктом 6</w:t>
        </w:r>
      </w:hyperlink>
    </w:p>
    <w:p w:rsidR="008F561F" w:rsidRDefault="008F561F">
      <w:pPr>
        <w:pStyle w:val="ConsPlusNonformat"/>
        <w:jc w:val="both"/>
      </w:pPr>
      <w:proofErr w:type="gramStart"/>
      <w:r>
        <w:t>настоящих  Правил</w:t>
      </w:r>
      <w:proofErr w:type="gramEnd"/>
      <w:r>
        <w:t>,  ответ  о  результатах  рассмотрения жалобы направляется</w:t>
      </w:r>
    </w:p>
    <w:p w:rsidR="008F561F" w:rsidRDefault="008F561F">
      <w:pPr>
        <w:pStyle w:val="ConsPlusNonformat"/>
        <w:jc w:val="both"/>
      </w:pPr>
      <w:r>
        <w:t>посредством использования системы досудебного обжалования.</w:t>
      </w:r>
    </w:p>
    <w:p w:rsidR="008F561F" w:rsidRDefault="008F561F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14.01.2016 N 14-п)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23. В ответе о результатах рассмотрения жалобы указываются: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должность, фамилия, имя, отчество (при наличии) должностного лица, принявшего решение по жалобе;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сведения об органе, предоставляющем государственную услугу, и его должностном лице, гражданском служащем, решения или действия (бездействие) которых обжалуется;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фамилия, имя, отчество (при наличии) или наименование заявителя;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принятое решение по жалобе;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 xml:space="preserve">сроки устранения выявленных нарушений, в том числе срок предоставления результата государственной услуги, в случае признания </w:t>
      </w:r>
      <w:proofErr w:type="gramStart"/>
      <w:r>
        <w:t>жалобы</w:t>
      </w:r>
      <w:proofErr w:type="gramEnd"/>
      <w:r>
        <w:t xml:space="preserve"> обоснованной;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сведения о сроке и порядке обжалования принятого решения по жалобе.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lastRenderedPageBreak/>
        <w:t>24. Ответ о результатах рассмотрения жалобы подписывается: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 xml:space="preserve">Губернатором Ставропольского края или по его поручению иным уполномоченным им должностным лицом в случае, предусмотренном </w:t>
      </w:r>
      <w:hyperlink w:anchor="P126" w:history="1">
        <w:r>
          <w:rPr>
            <w:color w:val="0000FF"/>
          </w:rPr>
          <w:t>абзацем вторым пункта 17</w:t>
        </w:r>
      </w:hyperlink>
      <w:r>
        <w:t xml:space="preserve"> настоящих Правил;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должностным лицом органа, предоставляющего государственную услугу.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25. В удовлетворении жалобы отказывается в случае, если жалоба признана необоснованной.</w:t>
      </w:r>
    </w:p>
    <w:p w:rsidR="008F561F" w:rsidRDefault="008F561F">
      <w:pPr>
        <w:pStyle w:val="ConsPlusNormal"/>
        <w:jc w:val="both"/>
      </w:pPr>
      <w:r>
        <w:t xml:space="preserve">(п. 25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15.01.2015 N 14-п)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26. В случае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8F561F" w:rsidRDefault="008F561F">
      <w:pPr>
        <w:pStyle w:val="ConsPlusNormal"/>
        <w:spacing w:before="220"/>
        <w:ind w:firstLine="540"/>
        <w:jc w:val="both"/>
      </w:pPr>
      <w:r>
        <w:t xml:space="preserve">В случае если текст жалобы не поддается прочтению, ответ на жалобу </w:t>
      </w:r>
      <w:proofErr w:type="gramStart"/>
      <w:r>
        <w:t>не дается</w:t>
      </w:r>
      <w:proofErr w:type="gramEnd"/>
      <w:r>
        <w:t xml:space="preserve"> и она не подлежит направлению на рассмотрение в орган, предоставляющий государственную услугу, и его должностному лицу, гражданскому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F561F" w:rsidRDefault="008F561F">
      <w:pPr>
        <w:pStyle w:val="ConsPlusNormal"/>
        <w:jc w:val="both"/>
      </w:pPr>
      <w:r>
        <w:t xml:space="preserve">(п. 26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05.06.2014 N 232-п)</w:t>
      </w:r>
    </w:p>
    <w:p w:rsidR="008F561F" w:rsidRDefault="008F561F">
      <w:pPr>
        <w:pStyle w:val="ConsPlusNormal"/>
      </w:pPr>
    </w:p>
    <w:p w:rsidR="008F561F" w:rsidRDefault="008F561F">
      <w:pPr>
        <w:pStyle w:val="ConsPlusNormal"/>
      </w:pPr>
    </w:p>
    <w:p w:rsidR="008F561F" w:rsidRDefault="008F56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537" w:rsidRDefault="00B97537">
      <w:bookmarkStart w:id="7" w:name="_GoBack"/>
      <w:bookmarkEnd w:id="7"/>
    </w:p>
    <w:sectPr w:rsidR="00B97537" w:rsidSect="00BD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1F"/>
    <w:rsid w:val="008F561F"/>
    <w:rsid w:val="00B9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29AD1-6DC7-4137-AECC-A9A437B2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56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5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56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FBBFF51EFC6049E06FF8141D0F404473D3851487B28355CB9341EA6A1EAF98DF2695FA5CF6D3762167EB7q6H" TargetMode="External"/><Relationship Id="rId13" Type="http://schemas.openxmlformats.org/officeDocument/2006/relationships/hyperlink" Target="consultantplus://offline/ref=175FBBFF51EFC6049E06FF8141D0F404473D3851477A2F315AB9341EA6A1EAF98DF2695FA5CF6D3762167EB7q6H" TargetMode="External"/><Relationship Id="rId18" Type="http://schemas.openxmlformats.org/officeDocument/2006/relationships/hyperlink" Target="consultantplus://offline/ref=175FBBFF51EFC6049E06FF8141D0F404473D3851497C2E3053B9341EA6A1EAF98DF2695FA5CF6D3762167EB7q5H" TargetMode="External"/><Relationship Id="rId26" Type="http://schemas.openxmlformats.org/officeDocument/2006/relationships/hyperlink" Target="consultantplus://offline/ref=175FBBFF51EFC6049E06FF8141D0F404473D3851477A2F315AB9341EA6A1EAF98DF2695FA5CF6D3762167EB7q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5FBBFF51EFC6049E06FF8141D0F404473D3851477129345FB9341EA6A1EAF98DF2695FA5CF6D3762167EB7q6H" TargetMode="External"/><Relationship Id="rId7" Type="http://schemas.openxmlformats.org/officeDocument/2006/relationships/hyperlink" Target="consultantplus://offline/ref=175FBBFF51EFC6049E06FF8141D0F404473D3851477129345FB9341EA6A1EAF98DF2695FA5CF6D3762167EB7q6H" TargetMode="External"/><Relationship Id="rId12" Type="http://schemas.openxmlformats.org/officeDocument/2006/relationships/hyperlink" Target="consultantplus://offline/ref=175FBBFF51EFC6049E06FF8141D0F404473D385146702B3158B9341EA6A1EAF98DF2695FA5CF6D3762167EB7q6H" TargetMode="External"/><Relationship Id="rId17" Type="http://schemas.openxmlformats.org/officeDocument/2006/relationships/hyperlink" Target="consultantplus://offline/ref=175FBBFF51EFC6049E06FF9742BCAA0E423667594371236406E66F43F1BAq8H" TargetMode="External"/><Relationship Id="rId25" Type="http://schemas.openxmlformats.org/officeDocument/2006/relationships/hyperlink" Target="consultantplus://offline/ref=175FBBFF51EFC6049E06FF8141D0F404473D3851487B28355CB9341EA6A1EAF98DF2695FA5CF6D3762167EB7q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5FBBFF51EFC6049E06FF8141D0F404473D3851497C2E3053B9341EA6A1EAF98DF2695FA5CF6D3762167EB7q6H" TargetMode="External"/><Relationship Id="rId20" Type="http://schemas.openxmlformats.org/officeDocument/2006/relationships/hyperlink" Target="consultantplus://offline/ref=175FBBFF51EFC6049E06FF9742BCAA0E413760584671236406E66F43F1BAq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FBBFF51EFC6049E06FF8141D0F404473D3851477A2F315AB9341EA6A1EAF98DF2695FA5CF6D3762167EB7q6H" TargetMode="External"/><Relationship Id="rId11" Type="http://schemas.openxmlformats.org/officeDocument/2006/relationships/hyperlink" Target="consultantplus://offline/ref=175FBBFF51EFC6049E06FF9742BCAA0E42366E59487E236406E66F43F1A8E0AECABD301DE1C26C37B6q5H" TargetMode="External"/><Relationship Id="rId24" Type="http://schemas.openxmlformats.org/officeDocument/2006/relationships/hyperlink" Target="consultantplus://offline/ref=175FBBFF51EFC6049E06FF8141D0F404473D3851497C2E3053B9341EA6A1EAF98DF2695FA5CF6D3762167EB7qAH" TargetMode="External"/><Relationship Id="rId5" Type="http://schemas.openxmlformats.org/officeDocument/2006/relationships/hyperlink" Target="consultantplus://offline/ref=175FBBFF51EFC6049E06FF8141D0F404473D385146702B3158B9341EA6A1EAF98DF2695FA5CF6D3762167EB7q6H" TargetMode="External"/><Relationship Id="rId15" Type="http://schemas.openxmlformats.org/officeDocument/2006/relationships/hyperlink" Target="consultantplus://offline/ref=175FBBFF51EFC6049E06FF8141D0F404473D3851487B28355CB9341EA6A1EAF98DF2695FA5CF6D3762167EB7q6H" TargetMode="External"/><Relationship Id="rId23" Type="http://schemas.openxmlformats.org/officeDocument/2006/relationships/hyperlink" Target="consultantplus://offline/ref=175FBBFF51EFC6049E06FF9742BCAA0E423667594371236406E66F43F1A8E0AECABD301DE0BCqA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75FBBFF51EFC6049E06FF9742BCAA0E423667594371236406E66F43F1A8E0AECABD301DE0BCq3H" TargetMode="External"/><Relationship Id="rId19" Type="http://schemas.openxmlformats.org/officeDocument/2006/relationships/hyperlink" Target="consultantplus://offline/ref=175FBBFF51EFC6049E06FF8141D0F404473D3851497C2E3053B9341EA6A1EAF98DF2695FA5CF6D3762167EB7q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5FBBFF51EFC6049E06FF8141D0F404473D3851497C2E3053B9341EA6A1EAF98DF2695FA5CF6D3762167EB7q6H" TargetMode="External"/><Relationship Id="rId14" Type="http://schemas.openxmlformats.org/officeDocument/2006/relationships/hyperlink" Target="consultantplus://offline/ref=175FBBFF51EFC6049E06FF8141D0F404473D3851477129345FB9341EA6A1EAF98DF2695FA5CF6D3762167EB7q6H" TargetMode="External"/><Relationship Id="rId22" Type="http://schemas.openxmlformats.org/officeDocument/2006/relationships/hyperlink" Target="consultantplus://offline/ref=175FBBFF51EFC6049E06FF9742BCAA0E423667594371236406E66F43F1BAq8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Елена Николаевна</dc:creator>
  <cp:keywords/>
  <dc:description/>
  <cp:lastModifiedBy>Булыгина Елена Николаевна</cp:lastModifiedBy>
  <cp:revision>1</cp:revision>
  <dcterms:created xsi:type="dcterms:W3CDTF">2017-11-02T07:42:00Z</dcterms:created>
  <dcterms:modified xsi:type="dcterms:W3CDTF">2017-11-02T07:42:00Z</dcterms:modified>
</cp:coreProperties>
</file>